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Gymnasiales Schulzentrum "Fritz Reuter", 2. BA - Modernisierung Haus 3, Los 224 Fliesen- und Plattenarbeiten, 19303 Dömitz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224 Fliesen- und Plattenarbeiten, 19303 Dömitz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